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 xml:space="preserve">В Управление </w:t>
      </w:r>
      <w:proofErr w:type="spellStart"/>
      <w:r w:rsidRPr="007C694B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C694B">
        <w:rPr>
          <w:rFonts w:ascii="Times New Roman" w:hAnsi="Times New Roman" w:cs="Times New Roman"/>
          <w:sz w:val="20"/>
          <w:szCs w:val="20"/>
        </w:rPr>
        <w:t xml:space="preserve">по </w:t>
      </w:r>
      <w:r w:rsidR="00504406">
        <w:rPr>
          <w:rFonts w:ascii="Times New Roman" w:hAnsi="Times New Roman" w:cs="Times New Roman"/>
          <w:sz w:val="20"/>
          <w:szCs w:val="20"/>
        </w:rPr>
        <w:t>Московской области</w:t>
      </w:r>
      <w:bookmarkStart w:id="0" w:name="_GoBack"/>
      <w:bookmarkEnd w:id="0"/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от __________________________,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C694B">
        <w:rPr>
          <w:rFonts w:ascii="Times New Roman" w:hAnsi="Times New Roman" w:cs="Times New Roman"/>
          <w:i/>
          <w:iCs/>
          <w:sz w:val="18"/>
          <w:szCs w:val="18"/>
        </w:rPr>
        <w:t>(фамилия, имя отчество)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проживающег</w:t>
      </w:r>
      <w:proofErr w:type="gramStart"/>
      <w:r w:rsidRPr="007C694B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7C694B">
        <w:rPr>
          <w:rFonts w:ascii="Times New Roman" w:hAnsi="Times New Roman" w:cs="Times New Roman"/>
          <w:sz w:val="20"/>
          <w:szCs w:val="20"/>
        </w:rPr>
        <w:t>-ей) по адресу: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694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C694B">
        <w:rPr>
          <w:rFonts w:ascii="Times New Roman" w:hAnsi="Times New Roman" w:cs="Times New Roman"/>
          <w:sz w:val="20"/>
          <w:szCs w:val="20"/>
        </w:rPr>
        <w:t>. __________________________,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ул. _________________________,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д. ____, кв. ____,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тел.: ___________________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телефон: _____________________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94B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о совершении </w:t>
      </w:r>
      <w:proofErr w:type="gramStart"/>
      <w:r w:rsidRPr="007C694B">
        <w:rPr>
          <w:rFonts w:ascii="Times New Roman" w:hAnsi="Times New Roman" w:cs="Times New Roman"/>
          <w:b/>
          <w:bCs/>
          <w:sz w:val="24"/>
          <w:szCs w:val="24"/>
        </w:rPr>
        <w:t>административного</w:t>
      </w:r>
      <w:proofErr w:type="gramEnd"/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94B">
        <w:rPr>
          <w:rFonts w:ascii="Times New Roman" w:hAnsi="Times New Roman" w:cs="Times New Roman"/>
          <w:b/>
          <w:bCs/>
          <w:sz w:val="24"/>
          <w:szCs w:val="24"/>
        </w:rPr>
        <w:t>правонарушения по статье 6.5. КоАП «Нарушение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94B"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санитарно-эпидемиологических требований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94B">
        <w:rPr>
          <w:rFonts w:ascii="Times New Roman" w:hAnsi="Times New Roman" w:cs="Times New Roman"/>
          <w:b/>
          <w:bCs/>
          <w:sz w:val="24"/>
          <w:szCs w:val="24"/>
        </w:rPr>
        <w:t>к питьевой воде и водоснабжению»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По адресу: _____________________________________________________________________</w:t>
      </w:r>
      <w:r w:rsidR="006E1217">
        <w:rPr>
          <w:rFonts w:ascii="Times New Roman" w:hAnsi="Times New Roman" w:cs="Times New Roman"/>
          <w:sz w:val="20"/>
          <w:szCs w:val="20"/>
        </w:rPr>
        <w:t>________________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C694B">
        <w:rPr>
          <w:rFonts w:ascii="Times New Roman" w:hAnsi="Times New Roman" w:cs="Times New Roman"/>
          <w:i/>
          <w:iCs/>
          <w:sz w:val="18"/>
          <w:szCs w:val="18"/>
        </w:rPr>
        <w:t>(название, адрес)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 xml:space="preserve">управляющая организация нарушает нормы Жилищного кодекса РФ и Правила предоставления коммунальных услуг, а именно: в квартире </w:t>
      </w:r>
      <w:r w:rsidRPr="007C694B">
        <w:rPr>
          <w:rFonts w:ascii="Times New Roman" w:hAnsi="Times New Roman" w:cs="Times New Roman"/>
          <w:b/>
          <w:sz w:val="20"/>
          <w:szCs w:val="20"/>
        </w:rPr>
        <w:t>некачественная вода</w:t>
      </w:r>
      <w:r w:rsidRPr="007C694B">
        <w:rPr>
          <w:rFonts w:ascii="Times New Roman" w:hAnsi="Times New Roman" w:cs="Times New Roman"/>
          <w:sz w:val="20"/>
          <w:szCs w:val="20"/>
        </w:rPr>
        <w:t>, что подтверждается актом о предоставлении некачественной услуги.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 xml:space="preserve"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№354 от 06.05.2011, отклонение состава и свойств холодной воды от требований, установленных санитарно-эпидемиологическими правилами и нормативами «Питьевая вода. Гигиенические требования к качеству воды централизованных систем питьевого водоснабжения. Контроль качества. СанПиН 2.1.4.1074–01», </w:t>
      </w:r>
      <w:proofErr w:type="gramStart"/>
      <w:r w:rsidRPr="007C694B">
        <w:rPr>
          <w:rFonts w:ascii="Times New Roman" w:hAnsi="Times New Roman" w:cs="Times New Roman"/>
          <w:sz w:val="20"/>
          <w:szCs w:val="20"/>
        </w:rPr>
        <w:t>утвержденными</w:t>
      </w:r>
      <w:proofErr w:type="gramEnd"/>
      <w:r w:rsidRPr="007C694B">
        <w:rPr>
          <w:rFonts w:ascii="Times New Roman" w:hAnsi="Times New Roman" w:cs="Times New Roman"/>
          <w:sz w:val="20"/>
          <w:szCs w:val="20"/>
        </w:rPr>
        <w:t xml:space="preserve"> главным государственным санитарным врачом Российской Федерации 26.09.2001, не допускается.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При несоответствии состава и свойств холодной воды требованиям законодательства РФ</w:t>
      </w:r>
      <w:r w:rsidR="006E1217">
        <w:rPr>
          <w:rFonts w:ascii="Times New Roman" w:hAnsi="Times New Roman" w:cs="Times New Roman"/>
          <w:sz w:val="20"/>
          <w:szCs w:val="20"/>
        </w:rPr>
        <w:t xml:space="preserve"> </w:t>
      </w:r>
      <w:r w:rsidRPr="007C694B">
        <w:rPr>
          <w:rFonts w:ascii="Times New Roman" w:hAnsi="Times New Roman" w:cs="Times New Roman"/>
          <w:sz w:val="20"/>
          <w:szCs w:val="20"/>
        </w:rPr>
        <w:t>о техническом регулировании размер платы за коммунальную услугу снижается на размер платы суммарно за каждый день предоставления услуги ненадлежащего качества.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694B">
        <w:rPr>
          <w:rFonts w:ascii="Times New Roman" w:hAnsi="Times New Roman" w:cs="Times New Roman"/>
          <w:sz w:val="20"/>
          <w:szCs w:val="20"/>
        </w:rPr>
        <w:t>В соответствии с п. 31 Правил предоставления коммунальных услуг собственникам и пользователям помещений в многоквартирных домах и жилых домов, принятым Постановлением правительства РФ №354 от 06.05.2011 г,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</w:t>
      </w:r>
      <w:proofErr w:type="gramEnd"/>
      <w:r w:rsidRPr="007C694B">
        <w:rPr>
          <w:rFonts w:ascii="Times New Roman" w:hAnsi="Times New Roman" w:cs="Times New Roman"/>
          <w:sz w:val="20"/>
          <w:szCs w:val="20"/>
        </w:rPr>
        <w:t xml:space="preserve"> услуги, в том числе в связи с предоставлением коммунальных услуг ненадлежащего качества и (или) с перерывами, превышающими допустимую</w:t>
      </w:r>
      <w:r w:rsidR="006E1217">
        <w:rPr>
          <w:rFonts w:ascii="Times New Roman" w:hAnsi="Times New Roman" w:cs="Times New Roman"/>
          <w:sz w:val="20"/>
          <w:szCs w:val="20"/>
        </w:rPr>
        <w:t xml:space="preserve"> </w:t>
      </w:r>
      <w:r w:rsidRPr="007C694B">
        <w:rPr>
          <w:rFonts w:ascii="Times New Roman" w:hAnsi="Times New Roman" w:cs="Times New Roman"/>
          <w:sz w:val="20"/>
          <w:szCs w:val="20"/>
        </w:rPr>
        <w:t>продолжительность.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В соответствии со ст. 154 Жилищного кодекса РФ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В связи с этим выполнение работ для устранения указанного нарушения не требует дополнительного финансирования со стороны собственника.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Кроме того, в соответствии со ст. 23.13 КоАП РФ, органы, осуществляющие федеральный государственный санитарно-эпидемиологический надзор, имеют право возбудить дело об административном правонарушении при выявлении нарушений санитарно-эпидемиологических требований к питьевой воде и водоснабжению.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административную.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ст. 6.5 КоАП РФ.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В связи с изложенным, на основании Положения о Федеральной службе по надзору в сфере защиты прав потребителей и благополучия человека, утвержденного Постановлением правительства РФ №322 от 30.06.2004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прошу: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– организовать выездную проверку изложенных фактов;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– выдать предписание о выполнении необходимых мероприятий и работ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по устранению нарушения и проведения перерасчета, установить сроки их исполнения;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– возбудить административное производство по ст. 6.5 КоАП РФ,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694B">
        <w:rPr>
          <w:rFonts w:ascii="Times New Roman" w:hAnsi="Times New Roman" w:cs="Times New Roman"/>
          <w:sz w:val="20"/>
          <w:szCs w:val="20"/>
        </w:rPr>
        <w:t>- установить виновных лиц и привлечь их административной ответственности.</w:t>
      </w:r>
    </w:p>
    <w:p w:rsidR="007C694B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561C4" w:rsidRPr="007C694B" w:rsidRDefault="007C694B" w:rsidP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694B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Приложение: </w:t>
      </w:r>
      <w:r w:rsidRPr="007C694B">
        <w:rPr>
          <w:rFonts w:ascii="Times New Roman" w:hAnsi="Times New Roman" w:cs="Times New Roman"/>
          <w:sz w:val="20"/>
          <w:szCs w:val="20"/>
        </w:rPr>
        <w:t>копия акта о проверке качества предоставления оказываемой услуги от «___» ________ 201__ г.</w:t>
      </w:r>
    </w:p>
    <w:p w:rsidR="007C694B" w:rsidRDefault="007C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E1217" w:rsidRDefault="006E1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E1217" w:rsidRPr="00EB5DC0" w:rsidRDefault="006E1217" w:rsidP="006E12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5DC0">
        <w:rPr>
          <w:rFonts w:ascii="Times New Roman" w:hAnsi="Times New Roman" w:cs="Times New Roman"/>
          <w:sz w:val="20"/>
          <w:szCs w:val="20"/>
        </w:rPr>
        <w:t>_____________________/_______________________/</w:t>
      </w:r>
    </w:p>
    <w:p w:rsidR="006E1217" w:rsidRPr="007C694B" w:rsidRDefault="006E1217" w:rsidP="006E1217">
      <w:pPr>
        <w:jc w:val="right"/>
        <w:rPr>
          <w:rFonts w:ascii="Times New Roman" w:hAnsi="Times New Roman" w:cs="Times New Roman"/>
        </w:rPr>
      </w:pPr>
      <w:r w:rsidRPr="00EB5DC0">
        <w:rPr>
          <w:rFonts w:ascii="Times New Roman" w:hAnsi="Times New Roman" w:cs="Times New Roman"/>
          <w:i/>
          <w:iCs/>
          <w:sz w:val="18"/>
          <w:szCs w:val="18"/>
        </w:rPr>
        <w:t xml:space="preserve">(подпись)                            (расшифровка подписи)   </w:t>
      </w:r>
    </w:p>
    <w:sectPr w:rsidR="006E1217" w:rsidRPr="007C694B" w:rsidSect="007C694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4B"/>
    <w:rsid w:val="00362324"/>
    <w:rsid w:val="00504406"/>
    <w:rsid w:val="006E1217"/>
    <w:rsid w:val="007C694B"/>
    <w:rsid w:val="00EA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Мухамедьянов Ринат Айбулатович</dc:creator>
  <cp:lastModifiedBy>Мухамедьянов Ринат Айбулатович</cp:lastModifiedBy>
  <cp:revision>2</cp:revision>
  <dcterms:created xsi:type="dcterms:W3CDTF">2017-05-31T09:50:00Z</dcterms:created>
  <dcterms:modified xsi:type="dcterms:W3CDTF">2017-05-31T09:50:00Z</dcterms:modified>
</cp:coreProperties>
</file>